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83" w:rsidRDefault="00C56F2B">
      <w:pPr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3pt;height:36.3pt">
            <v:imagedata r:id="rId7" o:title="logo UL"/>
          </v:shape>
        </w:pict>
      </w:r>
      <w:r w:rsidR="00D06283">
        <w:rPr>
          <w:b/>
        </w:rPr>
        <w:t xml:space="preserve">  </w:t>
      </w:r>
    </w:p>
    <w:p w:rsidR="00C868C6" w:rsidRDefault="00C868C6">
      <w:pPr>
        <w:rPr>
          <w:b/>
        </w:rPr>
      </w:pPr>
      <w:bookmarkStart w:id="0" w:name="_GoBack"/>
      <w:bookmarkEnd w:id="0"/>
    </w:p>
    <w:p w:rsidR="0073571B" w:rsidRDefault="00DA1EE9">
      <w:pPr>
        <w:rPr>
          <w:b/>
        </w:rPr>
      </w:pPr>
      <w:r>
        <w:rPr>
          <w:b/>
        </w:rPr>
        <w:t>Thierry LAMBERT</w:t>
      </w:r>
    </w:p>
    <w:p w:rsidR="00DA1EE9" w:rsidRDefault="00DA1EE9" w:rsidP="00DA1EE9">
      <w:pPr>
        <w:spacing w:after="0"/>
      </w:pPr>
      <w:r>
        <w:t>Né le 26 juillet 1962 à Bourg en Bresse (01)</w:t>
      </w:r>
    </w:p>
    <w:p w:rsidR="00DA1EE9" w:rsidRDefault="00DA1EE9" w:rsidP="00DA1EE9">
      <w:pPr>
        <w:spacing w:after="0"/>
      </w:pPr>
      <w:r>
        <w:t>Demeurant 41 rue de l’Ermitage, 54600, Villers les Nancy</w:t>
      </w:r>
    </w:p>
    <w:p w:rsidR="00DA1EE9" w:rsidRDefault="00DA1EE9" w:rsidP="00DA1EE9">
      <w:pPr>
        <w:spacing w:after="0"/>
      </w:pPr>
      <w:r>
        <w:t>Marié, père de trois enfants (et deux petits enfants)</w:t>
      </w:r>
    </w:p>
    <w:p w:rsidR="004777A6" w:rsidRDefault="004777A6" w:rsidP="00DA1EE9">
      <w:pPr>
        <w:spacing w:after="0"/>
      </w:pPr>
    </w:p>
    <w:p w:rsidR="004777A6" w:rsidRDefault="004777A6" w:rsidP="00DA1EE9">
      <w:pPr>
        <w:spacing w:after="0"/>
        <w:rPr>
          <w:b/>
        </w:rPr>
      </w:pPr>
      <w:r>
        <w:rPr>
          <w:b/>
        </w:rPr>
        <w:t xml:space="preserve">Formation : </w:t>
      </w:r>
    </w:p>
    <w:p w:rsidR="0037409A" w:rsidRDefault="0037409A" w:rsidP="00DA1EE9">
      <w:pPr>
        <w:spacing w:after="0"/>
        <w:rPr>
          <w:b/>
        </w:rPr>
      </w:pPr>
    </w:p>
    <w:p w:rsidR="004777A6" w:rsidRPr="0037409A" w:rsidRDefault="0037409A" w:rsidP="00DA1EE9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37409A">
        <w:rPr>
          <w:i/>
        </w:rPr>
        <w:t xml:space="preserve"> </w:t>
      </w:r>
      <w:r w:rsidR="004777A6" w:rsidRPr="0037409A">
        <w:rPr>
          <w:i/>
        </w:rPr>
        <w:t>Doctorat droit privé et sciences criminelles</w:t>
      </w:r>
      <w:r w:rsidR="004777A6">
        <w:t xml:space="preserve"> Université Nancy 2 1991 (mention très honorable – prix de thèse Daniel </w:t>
      </w:r>
      <w:proofErr w:type="spellStart"/>
      <w:r w:rsidR="004777A6">
        <w:t>Parisot</w:t>
      </w:r>
      <w:proofErr w:type="spellEnd"/>
      <w:r w:rsidR="004F05FB">
        <w:t>)</w:t>
      </w:r>
    </w:p>
    <w:p w:rsidR="0037409A" w:rsidRPr="0037409A" w:rsidRDefault="004777A6" w:rsidP="004777A6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37409A">
        <w:rPr>
          <w:i/>
        </w:rPr>
        <w:t>Habilitation à diriger les recherches</w:t>
      </w:r>
      <w:r>
        <w:t xml:space="preserve"> en droit privé et sciences criminelles Université</w:t>
      </w:r>
      <w:r w:rsidR="004F05FB">
        <w:t xml:space="preserve"> Nancy 2 1995</w:t>
      </w:r>
    </w:p>
    <w:p w:rsidR="00DA1EE9" w:rsidRPr="0037409A" w:rsidRDefault="004777A6" w:rsidP="004777A6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37409A">
        <w:rPr>
          <w:i/>
        </w:rPr>
        <w:t>Agrégation de Droit privé et de Sciences criminelles</w:t>
      </w:r>
      <w:r w:rsidRPr="00542250">
        <w:t xml:space="preserve"> 2003 (second concours ; rang 6)</w:t>
      </w:r>
    </w:p>
    <w:p w:rsidR="0037409A" w:rsidRPr="0037409A" w:rsidRDefault="0037409A" w:rsidP="0037409A">
      <w:pPr>
        <w:pStyle w:val="Paragraphedeliste"/>
        <w:spacing w:after="0"/>
        <w:rPr>
          <w:b/>
        </w:rPr>
      </w:pPr>
    </w:p>
    <w:p w:rsidR="00DA1EE9" w:rsidRDefault="00DA1EE9" w:rsidP="00DA1EE9">
      <w:pPr>
        <w:spacing w:after="0"/>
        <w:rPr>
          <w:b/>
        </w:rPr>
      </w:pPr>
      <w:r>
        <w:rPr>
          <w:b/>
        </w:rPr>
        <w:t>Fonctions :</w:t>
      </w:r>
    </w:p>
    <w:p w:rsidR="00DA1EE9" w:rsidRDefault="00DA1EE9" w:rsidP="00DA1EE9">
      <w:pPr>
        <w:spacing w:after="0"/>
        <w:rPr>
          <w:b/>
        </w:rPr>
      </w:pPr>
    </w:p>
    <w:p w:rsidR="00DA1EE9" w:rsidRDefault="00DA1EE9" w:rsidP="0037409A">
      <w:pPr>
        <w:pStyle w:val="Paragraphedeliste"/>
        <w:numPr>
          <w:ilvl w:val="0"/>
          <w:numId w:val="2"/>
        </w:numPr>
        <w:spacing w:after="0"/>
      </w:pPr>
      <w:r w:rsidRPr="0037409A">
        <w:rPr>
          <w:i/>
        </w:rPr>
        <w:t>Professeur des universités</w:t>
      </w:r>
      <w:r>
        <w:t xml:space="preserve"> à l’Université de Lorraine (classe exceptionnelle 2)</w:t>
      </w:r>
    </w:p>
    <w:p w:rsidR="00DA1EE9" w:rsidRDefault="00DA1EE9" w:rsidP="00DA1EE9">
      <w:pPr>
        <w:pStyle w:val="Paragraphedeliste"/>
        <w:numPr>
          <w:ilvl w:val="0"/>
          <w:numId w:val="2"/>
        </w:numPr>
        <w:spacing w:after="0"/>
      </w:pPr>
      <w:r w:rsidRPr="0037409A">
        <w:rPr>
          <w:i/>
        </w:rPr>
        <w:t>Composante de formation de rattachement</w:t>
      </w:r>
      <w:r>
        <w:t> :</w:t>
      </w:r>
      <w:r w:rsidR="004777A6">
        <w:t xml:space="preserve"> F</w:t>
      </w:r>
      <w:r>
        <w:t>aculté de droit, sciences économiques et gestion de Nancy</w:t>
      </w:r>
    </w:p>
    <w:p w:rsidR="00DA1EE9" w:rsidRPr="00DA1EE9" w:rsidRDefault="00DA1EE9" w:rsidP="00DA1EE9">
      <w:pPr>
        <w:pStyle w:val="Paragraphedeliste"/>
        <w:numPr>
          <w:ilvl w:val="0"/>
          <w:numId w:val="2"/>
        </w:numPr>
        <w:spacing w:after="0"/>
      </w:pPr>
      <w:r w:rsidRPr="0037409A">
        <w:rPr>
          <w:i/>
        </w:rPr>
        <w:t>Laboratoire de rattachement</w:t>
      </w:r>
      <w:r>
        <w:t xml:space="preserve"> : Bureau d’Economie Théorique et Appliquée (BETA) (Universités de Lorraine, de Strasbourg, CNRS, INRAE, </w:t>
      </w:r>
      <w:proofErr w:type="spellStart"/>
      <w:r>
        <w:t>AgroParistech</w:t>
      </w:r>
      <w:proofErr w:type="spellEnd"/>
      <w:r>
        <w:t>)</w:t>
      </w:r>
    </w:p>
    <w:p w:rsidR="00DA1EE9" w:rsidRDefault="00DA1EE9"/>
    <w:p w:rsidR="00F62425" w:rsidRDefault="00DA1EE9" w:rsidP="00DA1EE9">
      <w:pPr>
        <w:spacing w:after="0"/>
        <w:rPr>
          <w:b/>
        </w:rPr>
      </w:pPr>
      <w:r>
        <w:rPr>
          <w:b/>
        </w:rPr>
        <w:t xml:space="preserve">Domaines de spécialité : </w:t>
      </w:r>
      <w:r w:rsidR="00F62425">
        <w:rPr>
          <w:b/>
        </w:rPr>
        <w:t>droit privé et sciences criminelles (section CNU 01)</w:t>
      </w:r>
    </w:p>
    <w:p w:rsidR="00F62425" w:rsidRDefault="00F62425" w:rsidP="00DA1EE9">
      <w:pPr>
        <w:spacing w:after="0"/>
        <w:rPr>
          <w:b/>
        </w:rPr>
      </w:pPr>
    </w:p>
    <w:p w:rsidR="00DA1EE9" w:rsidRPr="0037409A" w:rsidRDefault="00F62425" w:rsidP="0037409A">
      <w:pPr>
        <w:pStyle w:val="Paragraphedeliste"/>
        <w:numPr>
          <w:ilvl w:val="0"/>
          <w:numId w:val="2"/>
        </w:numPr>
        <w:spacing w:after="0"/>
        <w:rPr>
          <w:i/>
        </w:rPr>
      </w:pPr>
      <w:r>
        <w:t xml:space="preserve"> </w:t>
      </w:r>
      <w:r w:rsidR="00DA1EE9" w:rsidRPr="0037409A">
        <w:rPr>
          <w:i/>
        </w:rPr>
        <w:t>Droit de la distribution et des réseaux</w:t>
      </w:r>
    </w:p>
    <w:p w:rsidR="00DA1EE9" w:rsidRPr="0037409A" w:rsidRDefault="00DA1EE9" w:rsidP="0037409A">
      <w:pPr>
        <w:pStyle w:val="Paragraphedeliste"/>
        <w:numPr>
          <w:ilvl w:val="0"/>
          <w:numId w:val="2"/>
        </w:numPr>
        <w:spacing w:after="0"/>
        <w:rPr>
          <w:i/>
        </w:rPr>
      </w:pPr>
      <w:r w:rsidRPr="0037409A">
        <w:rPr>
          <w:i/>
        </w:rPr>
        <w:t>Droit de la propriété intellectuelle</w:t>
      </w:r>
    </w:p>
    <w:p w:rsidR="00DA1EE9" w:rsidRPr="0037409A" w:rsidRDefault="00DA1EE9" w:rsidP="0037409A">
      <w:pPr>
        <w:pStyle w:val="Paragraphedeliste"/>
        <w:numPr>
          <w:ilvl w:val="0"/>
          <w:numId w:val="2"/>
        </w:numPr>
        <w:spacing w:after="0"/>
        <w:rPr>
          <w:i/>
        </w:rPr>
      </w:pPr>
      <w:r w:rsidRPr="0037409A">
        <w:rPr>
          <w:i/>
        </w:rPr>
        <w:t>Droit des sociétés</w:t>
      </w:r>
    </w:p>
    <w:p w:rsidR="00DA1EE9" w:rsidRPr="004777A6" w:rsidRDefault="00DA1EE9" w:rsidP="00DA1EE9">
      <w:pPr>
        <w:spacing w:after="0"/>
        <w:rPr>
          <w:i/>
        </w:rPr>
      </w:pPr>
    </w:p>
    <w:p w:rsidR="00DA1EE9" w:rsidRDefault="00DA1EE9" w:rsidP="00DA1EE9">
      <w:pPr>
        <w:spacing w:after="0"/>
      </w:pPr>
      <w:r>
        <w:rPr>
          <w:b/>
        </w:rPr>
        <w:t xml:space="preserve">Publications : </w:t>
      </w:r>
      <w:r w:rsidR="004777A6">
        <w:t>34 publications de rang A et un brevet</w:t>
      </w:r>
    </w:p>
    <w:p w:rsidR="0037409A" w:rsidRDefault="0037409A" w:rsidP="00DA1EE9">
      <w:pPr>
        <w:spacing w:after="0"/>
      </w:pPr>
    </w:p>
    <w:p w:rsidR="0037409A" w:rsidRDefault="0037409A" w:rsidP="00DA1EE9">
      <w:pPr>
        <w:spacing w:after="0"/>
        <w:rPr>
          <w:b/>
        </w:rPr>
      </w:pPr>
      <w:r>
        <w:rPr>
          <w:b/>
        </w:rPr>
        <w:t>Principales fonctions administratives exercées :</w:t>
      </w:r>
    </w:p>
    <w:p w:rsidR="0037409A" w:rsidRDefault="0037409A" w:rsidP="00DA1EE9">
      <w:pPr>
        <w:spacing w:after="0"/>
        <w:rPr>
          <w:b/>
        </w:rPr>
      </w:pPr>
    </w:p>
    <w:p w:rsidR="0037409A" w:rsidRPr="0037409A" w:rsidRDefault="0037409A" w:rsidP="0037409A">
      <w:pPr>
        <w:pStyle w:val="Paragraphedeliste"/>
        <w:numPr>
          <w:ilvl w:val="0"/>
          <w:numId w:val="1"/>
        </w:numPr>
        <w:spacing w:after="0"/>
        <w:rPr>
          <w:b/>
        </w:rPr>
      </w:pPr>
      <w:r>
        <w:rPr>
          <w:i/>
        </w:rPr>
        <w:t>Directeur de l’IUP de Sciences financières de Nancy (2002-2004)</w:t>
      </w:r>
    </w:p>
    <w:p w:rsidR="0037409A" w:rsidRDefault="0037409A" w:rsidP="0037409A">
      <w:pPr>
        <w:pStyle w:val="Paragraphedeliste"/>
        <w:numPr>
          <w:ilvl w:val="0"/>
          <w:numId w:val="1"/>
        </w:numPr>
        <w:jc w:val="both"/>
        <w:rPr>
          <w:rFonts w:cstheme="minorHAnsi"/>
          <w:i/>
        </w:rPr>
      </w:pPr>
      <w:r w:rsidRPr="0037409A">
        <w:rPr>
          <w:rFonts w:cstheme="minorHAnsi"/>
          <w:i/>
        </w:rPr>
        <w:t>Vice-président de l’Université Nancy 2 en charge de la valorisation de la recherche et des relations avec le monde socio-économique (2006-2012)</w:t>
      </w:r>
    </w:p>
    <w:p w:rsidR="0037409A" w:rsidRPr="0037409A" w:rsidRDefault="0037409A" w:rsidP="0037409A">
      <w:pPr>
        <w:pStyle w:val="Paragraphedeliste"/>
        <w:numPr>
          <w:ilvl w:val="0"/>
          <w:numId w:val="1"/>
        </w:numPr>
        <w:jc w:val="both"/>
        <w:rPr>
          <w:rFonts w:cstheme="minorHAnsi"/>
          <w:i/>
        </w:rPr>
      </w:pPr>
      <w:r w:rsidRPr="0037409A">
        <w:rPr>
          <w:rFonts w:ascii="Calibri" w:hAnsi="Calibri" w:cs="Calibri"/>
          <w:i/>
        </w:rPr>
        <w:t>Administrateur provisoire d’ISAM-IAE Nancy (2009-2010)</w:t>
      </w:r>
    </w:p>
    <w:p w:rsidR="0037409A" w:rsidRPr="0037409A" w:rsidRDefault="0037409A" w:rsidP="003B6CE5">
      <w:pPr>
        <w:pStyle w:val="Paragraphedeliste"/>
        <w:numPr>
          <w:ilvl w:val="0"/>
          <w:numId w:val="1"/>
        </w:numPr>
        <w:jc w:val="both"/>
        <w:rPr>
          <w:rFonts w:cstheme="minorHAnsi"/>
          <w:i/>
        </w:rPr>
      </w:pPr>
      <w:r w:rsidRPr="0037409A">
        <w:rPr>
          <w:rFonts w:ascii="Calibri" w:hAnsi="Calibri" w:cs="Calibri"/>
          <w:i/>
        </w:rPr>
        <w:t>Directeur du Pôle scientifique SJPEG (sciences juridiques, politiques, économiques et de gestion) de l’Université de Lorraine</w:t>
      </w:r>
      <w:r>
        <w:rPr>
          <w:rFonts w:ascii="Calibri" w:hAnsi="Calibri" w:cs="Calibri"/>
          <w:i/>
        </w:rPr>
        <w:t>) (</w:t>
      </w:r>
      <w:r w:rsidRPr="0037409A">
        <w:rPr>
          <w:rFonts w:ascii="Calibri" w:hAnsi="Calibri" w:cs="Calibri"/>
          <w:i/>
        </w:rPr>
        <w:t>2012 à février 2017</w:t>
      </w:r>
      <w:r>
        <w:rPr>
          <w:rFonts w:ascii="Calibri" w:hAnsi="Calibri" w:cs="Calibri"/>
          <w:i/>
        </w:rPr>
        <w:t>)</w:t>
      </w:r>
      <w:r w:rsidRPr="0037409A">
        <w:rPr>
          <w:rFonts w:ascii="Calibri" w:hAnsi="Calibri" w:cs="Calibri"/>
          <w:i/>
        </w:rPr>
        <w:t>.</w:t>
      </w:r>
    </w:p>
    <w:p w:rsidR="0037409A" w:rsidRDefault="0037409A" w:rsidP="0037409A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Actuellement : </w:t>
      </w:r>
    </w:p>
    <w:p w:rsidR="0037409A" w:rsidRDefault="0037409A" w:rsidP="0037409A">
      <w:pPr>
        <w:pStyle w:val="Paragraphedeliste"/>
        <w:numPr>
          <w:ilvl w:val="0"/>
          <w:numId w:val="1"/>
        </w:numPr>
        <w:jc w:val="both"/>
        <w:rPr>
          <w:rFonts w:cstheme="minorHAnsi"/>
          <w:i/>
        </w:rPr>
      </w:pPr>
      <w:r w:rsidRPr="0037409A">
        <w:rPr>
          <w:rFonts w:cstheme="minorHAnsi"/>
          <w:i/>
        </w:rPr>
        <w:t>Membre élu du Conseil d’administration de l’Université de Lorraine</w:t>
      </w:r>
    </w:p>
    <w:p w:rsidR="00C868C6" w:rsidRPr="0037409A" w:rsidRDefault="00C868C6" w:rsidP="0037409A">
      <w:pPr>
        <w:pStyle w:val="Paragraphedeliste"/>
        <w:numPr>
          <w:ilvl w:val="0"/>
          <w:numId w:val="1"/>
        </w:numPr>
        <w:jc w:val="both"/>
        <w:rPr>
          <w:rFonts w:cstheme="minorHAnsi"/>
          <w:i/>
        </w:rPr>
      </w:pPr>
      <w:r>
        <w:rPr>
          <w:rFonts w:cstheme="minorHAnsi"/>
          <w:i/>
        </w:rPr>
        <w:t>Membre du bureau du Conseil d’administration de l’Université de Lorraine</w:t>
      </w:r>
    </w:p>
    <w:p w:rsidR="0037409A" w:rsidRPr="00C868C6" w:rsidRDefault="0037409A" w:rsidP="00C868C6">
      <w:pPr>
        <w:pStyle w:val="Paragraphedeliste"/>
        <w:numPr>
          <w:ilvl w:val="0"/>
          <w:numId w:val="1"/>
        </w:numPr>
        <w:jc w:val="both"/>
        <w:rPr>
          <w:rFonts w:cstheme="minorHAnsi"/>
          <w:i/>
        </w:rPr>
      </w:pPr>
      <w:r w:rsidRPr="0037409A">
        <w:rPr>
          <w:rFonts w:cstheme="minorHAnsi"/>
          <w:i/>
        </w:rPr>
        <w:t>Président de la section de discipline de l’Université de Lorraine (section usagers)</w:t>
      </w:r>
    </w:p>
    <w:p w:rsidR="004777A6" w:rsidRDefault="004777A6" w:rsidP="00DA1EE9">
      <w:pPr>
        <w:spacing w:after="0"/>
        <w:rPr>
          <w:b/>
        </w:rPr>
      </w:pPr>
    </w:p>
    <w:p w:rsidR="004777A6" w:rsidRPr="004777A6" w:rsidRDefault="004777A6" w:rsidP="00DA1EE9">
      <w:pPr>
        <w:spacing w:after="0"/>
      </w:pPr>
      <w:r>
        <w:rPr>
          <w:b/>
        </w:rPr>
        <w:t xml:space="preserve">Distinctions : </w:t>
      </w:r>
      <w:r>
        <w:t>officier dans l’ordre des palmes académiques</w:t>
      </w:r>
    </w:p>
    <w:p w:rsidR="00DA1EE9" w:rsidRPr="00DA1EE9" w:rsidRDefault="00DA1EE9">
      <w:r>
        <w:t xml:space="preserve">       </w:t>
      </w:r>
    </w:p>
    <w:sectPr w:rsidR="00DA1EE9" w:rsidRPr="00DA1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F2B" w:rsidRDefault="00C56F2B" w:rsidP="00D06283">
      <w:pPr>
        <w:spacing w:after="0" w:line="240" w:lineRule="auto"/>
      </w:pPr>
      <w:r>
        <w:separator/>
      </w:r>
    </w:p>
  </w:endnote>
  <w:endnote w:type="continuationSeparator" w:id="0">
    <w:p w:rsidR="00C56F2B" w:rsidRDefault="00C56F2B" w:rsidP="00D0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F2B" w:rsidRDefault="00C56F2B" w:rsidP="00D06283">
      <w:pPr>
        <w:spacing w:after="0" w:line="240" w:lineRule="auto"/>
      </w:pPr>
      <w:r>
        <w:separator/>
      </w:r>
    </w:p>
  </w:footnote>
  <w:footnote w:type="continuationSeparator" w:id="0">
    <w:p w:rsidR="00C56F2B" w:rsidRDefault="00C56F2B" w:rsidP="00D06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36A2E"/>
    <w:multiLevelType w:val="hybridMultilevel"/>
    <w:tmpl w:val="EE2474BC"/>
    <w:lvl w:ilvl="0" w:tplc="D96A3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41FB7"/>
    <w:multiLevelType w:val="hybridMultilevel"/>
    <w:tmpl w:val="34B46246"/>
    <w:lvl w:ilvl="0" w:tplc="832ED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F7C72"/>
    <w:multiLevelType w:val="hybridMultilevel"/>
    <w:tmpl w:val="4B78D252"/>
    <w:lvl w:ilvl="0" w:tplc="92D21A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CA3C07B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E9"/>
    <w:rsid w:val="0037409A"/>
    <w:rsid w:val="004777A6"/>
    <w:rsid w:val="004F05FB"/>
    <w:rsid w:val="0073571B"/>
    <w:rsid w:val="0074290D"/>
    <w:rsid w:val="00C56F2B"/>
    <w:rsid w:val="00C868C6"/>
    <w:rsid w:val="00D06283"/>
    <w:rsid w:val="00DA1EE9"/>
    <w:rsid w:val="00F6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26FC"/>
  <w15:chartTrackingRefBased/>
  <w15:docId w15:val="{E7D97188-C51E-427E-8A69-358B6D25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40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6283"/>
  </w:style>
  <w:style w:type="paragraph" w:styleId="Pieddepage">
    <w:name w:val="footer"/>
    <w:basedOn w:val="Normal"/>
    <w:link w:val="PieddepageCar"/>
    <w:uiPriority w:val="99"/>
    <w:unhideWhenUsed/>
    <w:rsid w:val="00D0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Lorraine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Lambert</dc:creator>
  <cp:keywords/>
  <dc:description/>
  <cp:lastModifiedBy>Thierry Lambert</cp:lastModifiedBy>
  <cp:revision>6</cp:revision>
  <cp:lastPrinted>2021-02-02T10:00:00Z</cp:lastPrinted>
  <dcterms:created xsi:type="dcterms:W3CDTF">2021-02-02T09:28:00Z</dcterms:created>
  <dcterms:modified xsi:type="dcterms:W3CDTF">2021-07-06T07:45:00Z</dcterms:modified>
</cp:coreProperties>
</file>